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b/>
          <w:sz w:val="18"/>
          <w:lang w:val="de-DE"/>
        </w:rPr>
      </w:pPr>
      <w:bookmarkStart w:id="0" w:name="_GoBack"/>
      <w:bookmarkEnd w:id="0"/>
      <w:r w:rsidRPr="00A90A87">
        <w:rPr>
          <w:rFonts w:ascii="Arial" w:hAnsi="Arial" w:cs="Arial"/>
          <w:b/>
          <w:sz w:val="18"/>
          <w:lang w:val="de-DE"/>
        </w:rPr>
        <w:t>Publisher | Editors</w:t>
      </w:r>
    </w:p>
    <w:p w:rsidR="00861B15" w:rsidRPr="00A90A87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A90A87">
        <w:rPr>
          <w:rFonts w:ascii="Arial" w:hAnsi="Arial" w:cs="Arial"/>
          <w:sz w:val="18"/>
          <w:lang w:val="de-DE"/>
        </w:rPr>
        <w:t>HEWI</w:t>
      </w:r>
    </w:p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A90A87">
        <w:rPr>
          <w:rFonts w:ascii="Arial" w:hAnsi="Arial" w:cs="Arial"/>
          <w:sz w:val="18"/>
          <w:lang w:val="de-DE"/>
        </w:rPr>
        <w:t xml:space="preserve">Marketing + Innovation </w:t>
      </w:r>
    </w:p>
    <w:p w:rsidR="00861B15" w:rsidRPr="00A90A87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A90A87">
        <w:rPr>
          <w:rFonts w:ascii="Arial" w:hAnsi="Arial" w:cs="Arial"/>
          <w:sz w:val="18"/>
          <w:lang w:val="de-DE"/>
        </w:rPr>
        <w:t>HEWI Heinrich Wilke GmbH</w:t>
      </w:r>
    </w:p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A90A87">
        <w:rPr>
          <w:rFonts w:ascii="Arial" w:hAnsi="Arial" w:cs="Arial"/>
          <w:sz w:val="18"/>
          <w:lang w:val="de-DE"/>
        </w:rPr>
        <w:t>PO Box 1260</w:t>
      </w:r>
    </w:p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A90A87">
        <w:rPr>
          <w:rFonts w:ascii="Arial" w:hAnsi="Arial" w:cs="Arial"/>
          <w:sz w:val="18"/>
          <w:lang w:val="de-DE"/>
        </w:rPr>
        <w:t>D-34442 Bad Arolsen</w:t>
      </w:r>
    </w:p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A90A87">
        <w:rPr>
          <w:rFonts w:ascii="Arial" w:hAnsi="Arial" w:cs="Arial"/>
          <w:sz w:val="18"/>
          <w:lang w:val="de-DE"/>
        </w:rPr>
        <w:t xml:space="preserve">Phone: </w:t>
      </w:r>
      <w:r w:rsidRPr="00A90A87">
        <w:rPr>
          <w:rFonts w:ascii="Arial" w:hAnsi="Arial" w:cs="Arial"/>
          <w:sz w:val="18"/>
          <w:lang w:val="de-DE"/>
        </w:rPr>
        <w:tab/>
        <w:t>+49 5691 82-0</w:t>
      </w:r>
    </w:p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A90A87">
        <w:rPr>
          <w:rFonts w:ascii="Arial" w:hAnsi="Arial" w:cs="Arial"/>
          <w:sz w:val="18"/>
          <w:lang w:val="de-DE"/>
        </w:rPr>
        <w:t>presse@hewi.de</w:t>
      </w:r>
    </w:p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A90A87">
        <w:rPr>
          <w:rFonts w:ascii="Arial" w:hAnsi="Arial" w:cs="Arial"/>
          <w:sz w:val="18"/>
          <w:lang w:val="de-DE"/>
        </w:rPr>
        <w:t>www.hewi.com</w:t>
      </w:r>
    </w:p>
    <w:p w:rsidR="00861B15" w:rsidRPr="00A90A87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>
        <w:rPr>
          <w:rFonts w:ascii="Arial" w:hAnsi="Arial" w:cs="Arial"/>
          <w:sz w:val="18"/>
          <w:lang w:val="de-DE"/>
        </w:rPr>
        <w:t>Clara Brenneker</w:t>
      </w:r>
    </w:p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A90A87">
        <w:rPr>
          <w:rFonts w:ascii="Arial" w:hAnsi="Arial" w:cs="Arial"/>
          <w:sz w:val="18"/>
          <w:lang w:val="de-DE"/>
        </w:rPr>
        <w:t xml:space="preserve">Phone: </w:t>
      </w:r>
      <w:r w:rsidRPr="00A90A87">
        <w:rPr>
          <w:rFonts w:ascii="Arial" w:hAnsi="Arial" w:cs="Arial"/>
          <w:sz w:val="18"/>
          <w:lang w:val="de-DE"/>
        </w:rPr>
        <w:tab/>
      </w:r>
      <w:r w:rsidRPr="00A90A87">
        <w:rPr>
          <w:rFonts w:ascii="Arial" w:hAnsi="Arial" w:cs="Arial"/>
          <w:sz w:val="18"/>
          <w:lang w:val="de-DE"/>
        </w:rPr>
        <w:t>+49 5691 82-214</w:t>
      </w:r>
    </w:p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>
        <w:rPr>
          <w:rFonts w:ascii="Arial" w:hAnsi="Arial" w:cs="Arial"/>
          <w:sz w:val="18"/>
          <w:lang w:val="de-DE"/>
        </w:rPr>
        <w:t>cbrenneker</w:t>
      </w:r>
      <w:r w:rsidR="00067C4E" w:rsidRPr="00A90A87">
        <w:rPr>
          <w:rFonts w:ascii="Arial" w:hAnsi="Arial" w:cs="Arial"/>
          <w:sz w:val="18"/>
          <w:lang w:val="de-DE"/>
        </w:rPr>
        <w:t>@hewi.de</w:t>
      </w:r>
    </w:p>
    <w:p w:rsidR="00067C4E" w:rsidRPr="00A90A87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A90A87">
        <w:rPr>
          <w:rFonts w:ascii="Arial" w:hAnsi="Arial" w:cs="Arial"/>
          <w:sz w:val="18"/>
          <w:lang w:val="de-DE"/>
        </w:rPr>
        <w:t>Nicolo Martin</w:t>
      </w:r>
    </w:p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A90A87">
        <w:rPr>
          <w:rFonts w:ascii="Arial" w:hAnsi="Arial" w:cs="Arial"/>
          <w:sz w:val="18"/>
          <w:lang w:val="de-DE"/>
        </w:rPr>
        <w:t xml:space="preserve">Phone: </w:t>
      </w:r>
      <w:r w:rsidRPr="00A90A87">
        <w:rPr>
          <w:rFonts w:ascii="Arial" w:hAnsi="Arial" w:cs="Arial"/>
          <w:sz w:val="18"/>
          <w:lang w:val="de-DE"/>
        </w:rPr>
        <w:tab/>
        <w:t>+49 5691 82-106</w:t>
      </w:r>
    </w:p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A90A87">
        <w:rPr>
          <w:rFonts w:ascii="Arial" w:hAnsi="Arial" w:cs="Arial"/>
          <w:sz w:val="18"/>
          <w:lang w:val="de-DE"/>
        </w:rPr>
        <w:t>nmartin@hewi.de</w:t>
      </w:r>
    </w:p>
    <w:p w:rsidR="00067C4E" w:rsidRPr="00A90A87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AE3F91" w:rsidRDefault="00B65EE2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b/>
          <w:sz w:val="18"/>
          <w:lang w:val="de-DE"/>
        </w:rPr>
      </w:pPr>
      <w:r w:rsidRPr="00A90A87">
        <w:rPr>
          <w:rFonts w:ascii="Arial" w:hAnsi="Arial" w:cs="Arial"/>
          <w:b/>
          <w:sz w:val="18"/>
          <w:lang w:val="de-DE"/>
        </w:rPr>
        <w:t>Reprint free of charge - copy requested</w:t>
      </w:r>
    </w:p>
    <w:p w:rsidR="00861B15" w:rsidRPr="00A90A87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861B15" w:rsidRPr="00A90A87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4"/>
          <w:lang w:val="de-DE"/>
        </w:rPr>
      </w:pPr>
    </w:p>
    <w:p w:rsidR="00861B15" w:rsidRPr="00A90A87" w:rsidRDefault="00861B15" w:rsidP="00861B15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 w:cs="Arial"/>
          <w:b/>
          <w:color w:val="auto"/>
          <w:u w:val="none"/>
        </w:rPr>
      </w:pPr>
    </w:p>
    <w:p w:rsidR="00861B15" w:rsidRPr="00A90A87" w:rsidRDefault="00861B15" w:rsidP="00861B15">
      <w:pPr>
        <w:rPr>
          <w:rFonts w:ascii="Arial" w:hAnsi="Arial" w:cs="Arial"/>
          <w:b/>
          <w:color w:val="auto"/>
          <w:u w:val="none"/>
        </w:rPr>
      </w:pPr>
    </w:p>
    <w:p w:rsidR="00AE3F91" w:rsidRDefault="00B65EE2">
      <w:pPr>
        <w:jc w:val="both"/>
        <w:rPr>
          <w:rFonts w:ascii="Arial" w:hAnsi="Arial" w:cs="Arial"/>
          <w:b/>
          <w:color w:val="auto"/>
          <w:sz w:val="40"/>
          <w:szCs w:val="40"/>
          <w:u w:val="none"/>
        </w:rPr>
      </w:pPr>
      <w:r w:rsidRPr="00A90A87">
        <w:rPr>
          <w:rFonts w:ascii="Arial" w:hAnsi="Arial" w:cs="Arial"/>
          <w:b/>
          <w:color w:val="auto"/>
          <w:sz w:val="40"/>
          <w:szCs w:val="40"/>
          <w:u w:val="none"/>
        </w:rPr>
        <w:t>System 900</w:t>
      </w:r>
    </w:p>
    <w:p w:rsidR="00AE3F91" w:rsidRDefault="00B65EE2">
      <w:pPr>
        <w:spacing w:line="360" w:lineRule="auto"/>
        <w:jc w:val="both"/>
        <w:rPr>
          <w:rFonts w:ascii="Arial" w:hAnsi="Arial" w:cs="Arial"/>
          <w:color w:val="auto"/>
          <w:sz w:val="32"/>
          <w:szCs w:val="32"/>
          <w:u w:val="none"/>
        </w:rPr>
      </w:pPr>
      <w:r w:rsidRPr="00A90A87">
        <w:rPr>
          <w:rFonts w:ascii="Arial" w:hAnsi="Arial" w:cs="Arial"/>
          <w:color w:val="auto"/>
          <w:sz w:val="32"/>
          <w:szCs w:val="32"/>
          <w:u w:val="none"/>
        </w:rPr>
        <w:t>Powder coating</w:t>
      </w:r>
    </w:p>
    <w:p w:rsidR="00AE3F91" w:rsidRDefault="00B65EE2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A90A87">
        <w:rPr>
          <w:rFonts w:ascii="Arial" w:hAnsi="Arial" w:cs="Arial"/>
          <w:color w:val="auto"/>
          <w:sz w:val="20"/>
          <w:u w:val="none"/>
        </w:rPr>
        <w:t>System 900 is the answer to the complex requirements of barrier-free bathrooms. The products are well thought-out down to the smallest detail - they impress with their functionality, lasting quality, clever installation technology and hygienic design. Syst</w:t>
      </w:r>
      <w:r w:rsidRPr="00A90A87">
        <w:rPr>
          <w:rFonts w:ascii="Arial" w:hAnsi="Arial" w:cs="Arial"/>
          <w:color w:val="auto"/>
          <w:sz w:val="20"/>
          <w:u w:val="none"/>
        </w:rPr>
        <w:t>em 900 combines purist design with high functionality and a unique depth of range. With System 900, comfort can be designed.</w:t>
      </w:r>
    </w:p>
    <w:p w:rsidR="00AE3F91" w:rsidRDefault="00B65EE2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A90A87">
        <w:rPr>
          <w:rFonts w:ascii="Arial" w:hAnsi="Arial" w:cs="Arial"/>
          <w:color w:val="auto"/>
          <w:sz w:val="20"/>
          <w:u w:val="none"/>
        </w:rPr>
        <w:t>For HEWI, good design also means offering options. System 900 enables design options thanks to the wide range of materials</w:t>
      </w:r>
      <w:r w:rsidR="00C36A24" w:rsidRPr="00A90A87">
        <w:rPr>
          <w:rFonts w:ascii="Arial" w:hAnsi="Arial" w:cs="Arial"/>
          <w:color w:val="auto"/>
          <w:sz w:val="20"/>
          <w:u w:val="none"/>
        </w:rPr>
        <w:t>.</w:t>
      </w:r>
      <w:r w:rsidRPr="00A90A87">
        <w:rPr>
          <w:rFonts w:ascii="Arial" w:hAnsi="Arial" w:cs="Arial"/>
          <w:color w:val="auto"/>
          <w:sz w:val="20"/>
          <w:u w:val="none"/>
        </w:rPr>
        <w:t xml:space="preserve"> With Sy</w:t>
      </w:r>
      <w:r w:rsidRPr="00A90A87">
        <w:rPr>
          <w:rFonts w:ascii="Arial" w:hAnsi="Arial" w:cs="Arial"/>
          <w:color w:val="auto"/>
          <w:sz w:val="20"/>
          <w:u w:val="none"/>
        </w:rPr>
        <w:t xml:space="preserve">stem 900 in a matt finish, HEWI provides a new, exciting source of inspiration. </w:t>
      </w:r>
      <w:r w:rsidR="004C0126" w:rsidRPr="00A90A87">
        <w:rPr>
          <w:rFonts w:ascii="Arial" w:hAnsi="Arial" w:cs="Arial"/>
          <w:color w:val="auto"/>
          <w:sz w:val="20"/>
          <w:u w:val="none"/>
        </w:rPr>
        <w:t xml:space="preserve">System 900 is available with a stainless steel or chrome surface and with </w:t>
      </w:r>
      <w:r w:rsidR="00B75745" w:rsidRPr="00A90A87">
        <w:rPr>
          <w:rFonts w:ascii="Arial" w:hAnsi="Arial" w:cs="Arial"/>
          <w:color w:val="auto"/>
          <w:sz w:val="20"/>
          <w:u w:val="none"/>
        </w:rPr>
        <w:t xml:space="preserve">powder coating in </w:t>
      </w:r>
      <w:r w:rsidR="004C0126" w:rsidRPr="00A90A87">
        <w:rPr>
          <w:rFonts w:ascii="Arial" w:hAnsi="Arial" w:cs="Arial"/>
          <w:color w:val="auto"/>
          <w:sz w:val="20"/>
          <w:u w:val="none"/>
        </w:rPr>
        <w:t xml:space="preserve">white, grey tones or black. </w:t>
      </w:r>
      <w:r w:rsidRPr="00A90A87">
        <w:rPr>
          <w:rFonts w:ascii="Arial" w:hAnsi="Arial" w:cs="Arial"/>
          <w:color w:val="auto"/>
          <w:sz w:val="20"/>
          <w:u w:val="none"/>
        </w:rPr>
        <w:t xml:space="preserve">Authentic materials and </w:t>
      </w:r>
      <w:r w:rsidR="00CC2B5C" w:rsidRPr="00A90A87">
        <w:rPr>
          <w:rFonts w:ascii="Arial" w:hAnsi="Arial" w:cs="Arial"/>
          <w:color w:val="auto"/>
          <w:sz w:val="20"/>
          <w:u w:val="none"/>
        </w:rPr>
        <w:t xml:space="preserve">the </w:t>
      </w:r>
      <w:r w:rsidRPr="00A90A87">
        <w:rPr>
          <w:rFonts w:ascii="Arial" w:hAnsi="Arial" w:cs="Arial"/>
          <w:color w:val="auto"/>
          <w:sz w:val="20"/>
          <w:u w:val="none"/>
        </w:rPr>
        <w:t xml:space="preserve">timeless yet expressive product design </w:t>
      </w:r>
      <w:r w:rsidR="00CC2B5C" w:rsidRPr="00A90A87">
        <w:rPr>
          <w:rFonts w:ascii="Arial" w:hAnsi="Arial" w:cs="Arial"/>
          <w:color w:val="auto"/>
          <w:sz w:val="20"/>
          <w:u w:val="none"/>
        </w:rPr>
        <w:t>give rooms character</w:t>
      </w:r>
      <w:r w:rsidR="00C36A24" w:rsidRPr="00A90A87">
        <w:rPr>
          <w:rFonts w:ascii="Arial" w:hAnsi="Arial" w:cs="Arial"/>
          <w:color w:val="auto"/>
          <w:sz w:val="20"/>
          <w:u w:val="none"/>
        </w:rPr>
        <w:t>.</w:t>
      </w:r>
    </w:p>
    <w:p w:rsidR="00664D7D" w:rsidRPr="007D4E52" w:rsidRDefault="00664D7D" w:rsidP="00664D7D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664D7D" w:rsidRDefault="00A90A87" w:rsidP="00664D7D">
      <w:pPr>
        <w:spacing w:line="360" w:lineRule="auto"/>
        <w:rPr>
          <w:rFonts w:ascii="Helvetica Neue Light" w:hAnsi="Helvetica Neue Light"/>
          <w:color w:val="auto"/>
          <w:sz w:val="20"/>
          <w:u w:val="none"/>
        </w:rPr>
      </w:pPr>
      <w:r w:rsidRPr="005E740D">
        <w:rPr>
          <w:rFonts w:ascii="Helvetica Neue Light" w:hAnsi="Helvetica Neue Light"/>
          <w:noProof/>
          <w:color w:val="auto"/>
          <w:sz w:val="20"/>
          <w:u w:val="none"/>
        </w:rPr>
        <w:drawing>
          <wp:inline distT="0" distB="0" distL="0" distR="0">
            <wp:extent cx="3964305" cy="2794635"/>
            <wp:effectExtent l="0" t="0" r="0" b="0"/>
            <wp:docPr id="1" name="Grafi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305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F91" w:rsidRDefault="00B65EE2">
      <w:pPr>
        <w:jc w:val="both"/>
        <w:rPr>
          <w:rFonts w:ascii="Arial" w:hAnsi="Arial" w:cs="Arial"/>
          <w:color w:val="auto"/>
          <w:sz w:val="20"/>
          <w:u w:val="none"/>
        </w:rPr>
      </w:pPr>
      <w:r w:rsidRPr="00A90A87">
        <w:rPr>
          <w:rFonts w:ascii="Arial" w:hAnsi="Arial" w:cs="Arial"/>
          <w:color w:val="auto"/>
          <w:sz w:val="20"/>
          <w:u w:val="none"/>
        </w:rPr>
        <w:t xml:space="preserve">System 900 with powder coating </w:t>
      </w:r>
    </w:p>
    <w:p w:rsidR="00C36A24" w:rsidRPr="00A90A87" w:rsidRDefault="00C36A24" w:rsidP="00664D7D">
      <w:pPr>
        <w:jc w:val="both"/>
        <w:rPr>
          <w:rFonts w:ascii="Arial" w:hAnsi="Arial" w:cs="Arial"/>
          <w:color w:val="auto"/>
          <w:sz w:val="20"/>
          <w:u w:val="none"/>
        </w:rPr>
      </w:pPr>
    </w:p>
    <w:p w:rsidR="00C36A24" w:rsidRPr="00A90A87" w:rsidRDefault="00C36A24" w:rsidP="00664D7D">
      <w:pPr>
        <w:jc w:val="both"/>
        <w:rPr>
          <w:rFonts w:ascii="Arial" w:hAnsi="Arial" w:cs="Arial"/>
          <w:color w:val="auto"/>
          <w:sz w:val="20"/>
          <w:u w:val="none"/>
        </w:rPr>
      </w:pPr>
    </w:p>
    <w:p w:rsidR="00C36A24" w:rsidRPr="00A90A87" w:rsidRDefault="00C36A24" w:rsidP="00664D7D">
      <w:pPr>
        <w:jc w:val="both"/>
        <w:rPr>
          <w:rFonts w:ascii="Arial" w:hAnsi="Arial" w:cs="Arial"/>
          <w:color w:val="auto"/>
          <w:sz w:val="20"/>
          <w:u w:val="none"/>
        </w:rPr>
      </w:pPr>
    </w:p>
    <w:p w:rsidR="00AE3F91" w:rsidRDefault="00B65EE2">
      <w:pPr>
        <w:jc w:val="both"/>
        <w:rPr>
          <w:rFonts w:ascii="Arial" w:hAnsi="Arial" w:cs="Arial"/>
          <w:color w:val="auto"/>
          <w:sz w:val="32"/>
          <w:szCs w:val="32"/>
          <w:u w:val="none"/>
        </w:rPr>
      </w:pPr>
      <w:r w:rsidRPr="00A90A87">
        <w:rPr>
          <w:rFonts w:ascii="Arial" w:hAnsi="Arial" w:cs="Arial"/>
          <w:color w:val="auto"/>
          <w:sz w:val="32"/>
          <w:szCs w:val="32"/>
          <w:u w:val="none"/>
        </w:rPr>
        <w:t>HEWI | Professional Care</w:t>
      </w:r>
    </w:p>
    <w:p w:rsidR="00C36A24" w:rsidRPr="00A90A87" w:rsidRDefault="00C36A24" w:rsidP="00664D7D">
      <w:pPr>
        <w:jc w:val="both"/>
        <w:rPr>
          <w:rFonts w:ascii="Arial" w:hAnsi="Arial" w:cs="Arial"/>
          <w:color w:val="auto"/>
          <w:sz w:val="32"/>
          <w:szCs w:val="32"/>
          <w:u w:val="none"/>
        </w:rPr>
      </w:pPr>
    </w:p>
    <w:p w:rsidR="00AE3F91" w:rsidRDefault="00B65EE2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A90A87">
        <w:rPr>
          <w:rFonts w:ascii="Arial" w:hAnsi="Arial" w:cs="Arial"/>
          <w:color w:val="auto"/>
          <w:sz w:val="20"/>
          <w:u w:val="none"/>
        </w:rPr>
        <w:lastRenderedPageBreak/>
        <w:t>Making people's lives easier - with individually adaptable concepts that enable independence and provide security - is what drives us. Universal Design incorporates the needs of all people. We have been living this ideal for more than 35 years as a sustain</w:t>
      </w:r>
      <w:r w:rsidRPr="00A90A87">
        <w:rPr>
          <w:rFonts w:ascii="Arial" w:hAnsi="Arial" w:cs="Arial"/>
          <w:color w:val="auto"/>
          <w:sz w:val="20"/>
          <w:u w:val="none"/>
        </w:rPr>
        <w:t xml:space="preserve">able and holistic design philosophy. </w:t>
      </w:r>
    </w:p>
    <w:p w:rsidR="00AE3F91" w:rsidRDefault="00B65EE2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A90A87">
        <w:rPr>
          <w:rFonts w:ascii="Arial" w:hAnsi="Arial" w:cs="Arial"/>
          <w:color w:val="auto"/>
          <w:sz w:val="20"/>
          <w:u w:val="none"/>
        </w:rPr>
        <w:t>The modular principle allows individual planning - so optional service areas or comfort wards can be implemented just as easily as areas for regular patients. A well-designed bathroom contributes to the well-being of t</w:t>
      </w:r>
      <w:r w:rsidRPr="00A90A87">
        <w:rPr>
          <w:rFonts w:ascii="Arial" w:hAnsi="Arial" w:cs="Arial"/>
          <w:color w:val="auto"/>
          <w:sz w:val="20"/>
          <w:u w:val="none"/>
        </w:rPr>
        <w:t>he patients and at the same time relieves the nursing staff. HEWI offers complete solutions, innovative installation concepts and support in planning and equipping barrier-free bathrooms, access points and doors in healthcare buildings.</w:t>
      </w:r>
    </w:p>
    <w:p w:rsidR="00C36A24" w:rsidRPr="00A90A87" w:rsidRDefault="00C36A24" w:rsidP="00C36A24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C36A24" w:rsidRPr="00A90A87" w:rsidRDefault="00C36A24" w:rsidP="00C36A24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sectPr w:rsidR="00C36A24" w:rsidRPr="00A90A87" w:rsidSect="00861B15">
      <w:headerReference w:type="default" r:id="rId8"/>
      <w:footerReference w:type="even" r:id="rId9"/>
      <w:footerReference w:type="default" r:id="rId10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EE2" w:rsidRDefault="00B65EE2">
      <w:r>
        <w:separator/>
      </w:r>
    </w:p>
  </w:endnote>
  <w:endnote w:type="continuationSeparator" w:id="0">
    <w:p w:rsidR="00B65EE2" w:rsidRDefault="00B6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45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panose1 w:val="020B0500000000000000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F91" w:rsidRDefault="00B65EE2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Error! Text mark not defined.</w:t>
    </w:r>
    <w:r>
      <w:rPr>
        <w:rStyle w:val="Seitenzahl"/>
      </w:rPr>
      <w:fldChar w:fldCharType="end"/>
    </w:r>
  </w:p>
  <w:p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F91" w:rsidRDefault="00B65EE2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1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:rsidR="00861B15" w:rsidRDefault="00861B15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EE2" w:rsidRDefault="00B65EE2">
      <w:r>
        <w:separator/>
      </w:r>
    </w:p>
  </w:footnote>
  <w:footnote w:type="continuationSeparator" w:id="0">
    <w:p w:rsidR="00B65EE2" w:rsidRDefault="00B65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B15" w:rsidRPr="00A90A87" w:rsidRDefault="00861B15">
    <w:pPr>
      <w:pStyle w:val="Kopfzeile"/>
      <w:rPr>
        <w:rFonts w:ascii="Arial" w:hAnsi="Arial" w:cs="Arial"/>
        <w:sz w:val="52"/>
        <w:u w:val="none"/>
      </w:rPr>
    </w:pPr>
  </w:p>
  <w:p w:rsidR="00AE3F91" w:rsidRDefault="00B65EE2">
    <w:pPr>
      <w:pStyle w:val="Kopfzeile"/>
      <w:rPr>
        <w:rFonts w:ascii="Arial" w:hAnsi="Arial" w:cs="Arial"/>
        <w:sz w:val="52"/>
        <w:u w:val="none"/>
      </w:rPr>
    </w:pPr>
    <w:r w:rsidRPr="00A90A87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880"/>
              <wp:lineTo x="21462" y="20880"/>
              <wp:lineTo x="21462" y="0"/>
              <wp:lineTo x="0" y="0"/>
            </wp:wrapPolygon>
          </wp:wrapTight>
          <wp:docPr id="2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1B15" w:rsidRPr="00A90A87">
      <w:rPr>
        <w:rFonts w:ascii="Arial" w:hAnsi="Arial" w:cs="Arial"/>
        <w:sz w:val="52"/>
        <w:u w:val="none"/>
      </w:rPr>
      <w:t>Press release</w:t>
    </w:r>
  </w:p>
  <w:p w:rsidR="00861B15" w:rsidRPr="00A90A87" w:rsidRDefault="00861B15">
    <w:pPr>
      <w:pStyle w:val="Kopfzeile"/>
      <w:rPr>
        <w:rFonts w:ascii="Arial" w:hAnsi="Arial" w:cs="Arial"/>
      </w:rPr>
    </w:pPr>
  </w:p>
  <w:p w:rsidR="00861B15" w:rsidRPr="00A90A87" w:rsidRDefault="00861B15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66ED"/>
    <w:rsid w:val="00041D37"/>
    <w:rsid w:val="00067C4E"/>
    <w:rsid w:val="00096A10"/>
    <w:rsid w:val="000A0A54"/>
    <w:rsid w:val="000A5E60"/>
    <w:rsid w:val="00102BE2"/>
    <w:rsid w:val="001252E1"/>
    <w:rsid w:val="001502AE"/>
    <w:rsid w:val="001632CE"/>
    <w:rsid w:val="001C1929"/>
    <w:rsid w:val="001D32E8"/>
    <w:rsid w:val="00202804"/>
    <w:rsid w:val="00216D48"/>
    <w:rsid w:val="00231096"/>
    <w:rsid w:val="00241CB3"/>
    <w:rsid w:val="00273524"/>
    <w:rsid w:val="002857FF"/>
    <w:rsid w:val="002A4A1B"/>
    <w:rsid w:val="002C2F23"/>
    <w:rsid w:val="002F2C84"/>
    <w:rsid w:val="00302FF1"/>
    <w:rsid w:val="00306587"/>
    <w:rsid w:val="00356447"/>
    <w:rsid w:val="00357BB9"/>
    <w:rsid w:val="003A25CB"/>
    <w:rsid w:val="003F3DA1"/>
    <w:rsid w:val="004101E0"/>
    <w:rsid w:val="004134DA"/>
    <w:rsid w:val="004C0126"/>
    <w:rsid w:val="004E45D1"/>
    <w:rsid w:val="00506871"/>
    <w:rsid w:val="00514F43"/>
    <w:rsid w:val="00517621"/>
    <w:rsid w:val="00563B05"/>
    <w:rsid w:val="00566C86"/>
    <w:rsid w:val="005A3BA6"/>
    <w:rsid w:val="005E740D"/>
    <w:rsid w:val="005F325A"/>
    <w:rsid w:val="00621FA9"/>
    <w:rsid w:val="006277F9"/>
    <w:rsid w:val="00650D26"/>
    <w:rsid w:val="00661709"/>
    <w:rsid w:val="00661C54"/>
    <w:rsid w:val="00664D7D"/>
    <w:rsid w:val="00673F16"/>
    <w:rsid w:val="0069628E"/>
    <w:rsid w:val="006C1434"/>
    <w:rsid w:val="006F1C12"/>
    <w:rsid w:val="00721A6B"/>
    <w:rsid w:val="007273B8"/>
    <w:rsid w:val="00775849"/>
    <w:rsid w:val="007B6270"/>
    <w:rsid w:val="007D4E52"/>
    <w:rsid w:val="00802DE7"/>
    <w:rsid w:val="008139EF"/>
    <w:rsid w:val="00814B3B"/>
    <w:rsid w:val="00861B15"/>
    <w:rsid w:val="00881F31"/>
    <w:rsid w:val="00883D6F"/>
    <w:rsid w:val="008931C9"/>
    <w:rsid w:val="008A1D19"/>
    <w:rsid w:val="008D0D0E"/>
    <w:rsid w:val="00920F35"/>
    <w:rsid w:val="0092728B"/>
    <w:rsid w:val="009901E0"/>
    <w:rsid w:val="0099047C"/>
    <w:rsid w:val="009B4CF3"/>
    <w:rsid w:val="009D18CD"/>
    <w:rsid w:val="00A20DD4"/>
    <w:rsid w:val="00A62537"/>
    <w:rsid w:val="00A90A87"/>
    <w:rsid w:val="00A93354"/>
    <w:rsid w:val="00AB6390"/>
    <w:rsid w:val="00AE1611"/>
    <w:rsid w:val="00AE3F91"/>
    <w:rsid w:val="00AE4A01"/>
    <w:rsid w:val="00B21FA3"/>
    <w:rsid w:val="00B231EB"/>
    <w:rsid w:val="00B54B39"/>
    <w:rsid w:val="00B561E3"/>
    <w:rsid w:val="00B65EE2"/>
    <w:rsid w:val="00B671B8"/>
    <w:rsid w:val="00B75745"/>
    <w:rsid w:val="00B864A2"/>
    <w:rsid w:val="00BB2E4A"/>
    <w:rsid w:val="00BD50CA"/>
    <w:rsid w:val="00C03D66"/>
    <w:rsid w:val="00C31B75"/>
    <w:rsid w:val="00C36A24"/>
    <w:rsid w:val="00C63A4C"/>
    <w:rsid w:val="00CC2B5C"/>
    <w:rsid w:val="00CE3A9A"/>
    <w:rsid w:val="00D07F26"/>
    <w:rsid w:val="00D13CF0"/>
    <w:rsid w:val="00D23A33"/>
    <w:rsid w:val="00D27AE9"/>
    <w:rsid w:val="00D32A61"/>
    <w:rsid w:val="00D61038"/>
    <w:rsid w:val="00D62463"/>
    <w:rsid w:val="00D711C9"/>
    <w:rsid w:val="00D7463F"/>
    <w:rsid w:val="00D77281"/>
    <w:rsid w:val="00D86539"/>
    <w:rsid w:val="00DD3EAE"/>
    <w:rsid w:val="00DE64D3"/>
    <w:rsid w:val="00E04992"/>
    <w:rsid w:val="00E46C9E"/>
    <w:rsid w:val="00E87059"/>
    <w:rsid w:val="00E97B72"/>
    <w:rsid w:val="00EB476F"/>
    <w:rsid w:val="00EC0A0E"/>
    <w:rsid w:val="00EC304A"/>
    <w:rsid w:val="00F438EB"/>
    <w:rsid w:val="00FD144D"/>
    <w:rsid w:val="00FE7C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9DB91C-54DD-7345-BC5C-1C8C7027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Textkrper31">
    <w:name w:val="Textkörper 31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styleId="NichtaufgelsteErwhnung">
    <w:name w:val="Unresolved Mention"/>
    <w:uiPriority w:val="47"/>
    <w:rsid w:val="00067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me\Microsoft%20Office\Vorlagen\Presseblanc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C:\Programme\Microsoft Office\Vorlagen\Presseblanco.dot</Template>
  <TotalTime>0</TotalTime>
  <Pages>2</Pages>
  <Words>268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Microsoft Office User</cp:lastModifiedBy>
  <cp:revision>2</cp:revision>
  <cp:lastPrinted>2019-01-04T12:29:00Z</cp:lastPrinted>
  <dcterms:created xsi:type="dcterms:W3CDTF">2021-09-28T08:52:00Z</dcterms:created>
  <dcterms:modified xsi:type="dcterms:W3CDTF">2021-09-28T08:52:00Z</dcterms:modified>
</cp:coreProperties>
</file>